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8B1" w:rsidRPr="00CD1E4A" w:rsidRDefault="001D08B1" w:rsidP="00B5294F">
      <w:pPr>
        <w:jc w:val="center"/>
        <w:rPr>
          <w:rFonts w:ascii="Times New Roman" w:hAnsi="Times New Roman" w:cs="Times New Roman"/>
          <w:b/>
          <w:u w:val="single"/>
        </w:rPr>
      </w:pPr>
      <w:r w:rsidRPr="00CD1E4A">
        <w:rPr>
          <w:rFonts w:ascii="Times New Roman" w:hAnsi="Times New Roman" w:cs="Times New Roman"/>
          <w:b/>
          <w:u w:val="single"/>
        </w:rPr>
        <w:t>Migration and Development (Ministry of IDPs. Labour, Health and Social Affairs of Georgia)</w:t>
      </w:r>
    </w:p>
    <w:p w:rsidR="001D08B1" w:rsidRPr="00CD1E4A" w:rsidRDefault="001D08B1" w:rsidP="00B5294F">
      <w:pPr>
        <w:jc w:val="center"/>
        <w:rPr>
          <w:rFonts w:ascii="Times New Roman" w:hAnsi="Times New Roman" w:cs="Times New Roman"/>
          <w:b/>
          <w:u w:val="single"/>
        </w:rPr>
      </w:pPr>
      <w:r w:rsidRPr="00CD1E4A">
        <w:rPr>
          <w:rFonts w:ascii="Times New Roman" w:hAnsi="Times New Roman" w:cs="Times New Roman"/>
          <w:b/>
          <w:u w:val="single"/>
        </w:rPr>
        <w:t>Circular Labour Migration</w:t>
      </w:r>
    </w:p>
    <w:p w:rsidR="001D08B1" w:rsidRPr="00CD1E4A" w:rsidRDefault="001D08B1" w:rsidP="001D08B1">
      <w:pPr>
        <w:tabs>
          <w:tab w:val="left" w:pos="10065"/>
        </w:tabs>
        <w:ind w:left="-1134" w:right="425"/>
        <w:jc w:val="both"/>
        <w:rPr>
          <w:rFonts w:ascii="Times New Roman" w:hAnsi="Times New Roman" w:cs="Times New Roman"/>
        </w:rPr>
      </w:pPr>
    </w:p>
    <w:p w:rsidR="001D08B1" w:rsidRPr="00CD1E4A" w:rsidRDefault="001D08B1" w:rsidP="001D08B1">
      <w:pPr>
        <w:tabs>
          <w:tab w:val="left" w:pos="10065"/>
        </w:tabs>
        <w:ind w:left="-1134" w:right="425"/>
        <w:jc w:val="both"/>
        <w:rPr>
          <w:rFonts w:ascii="Times New Roman" w:hAnsi="Times New Roman" w:cs="Times New Roman"/>
        </w:rPr>
      </w:pPr>
      <w:r w:rsidRPr="00CD1E4A">
        <w:rPr>
          <w:rFonts w:ascii="Times New Roman" w:hAnsi="Times New Roman" w:cs="Times New Roman"/>
        </w:rPr>
        <w:t xml:space="preserve">The Government of Georgia pays </w:t>
      </w:r>
      <w:r w:rsidR="004816F0" w:rsidRPr="00CD1E4A">
        <w:rPr>
          <w:rFonts w:ascii="Times New Roman" w:hAnsi="Times New Roman" w:cs="Times New Roman"/>
        </w:rPr>
        <w:t>substantial</w:t>
      </w:r>
      <w:r w:rsidRPr="00CD1E4A">
        <w:rPr>
          <w:rFonts w:ascii="Times New Roman" w:hAnsi="Times New Roman" w:cs="Times New Roman"/>
        </w:rPr>
        <w:t xml:space="preserve"> attention to </w:t>
      </w:r>
      <w:r w:rsidR="004816F0" w:rsidRPr="00CD1E4A">
        <w:rPr>
          <w:rFonts w:ascii="Times New Roman" w:hAnsi="Times New Roman" w:cs="Times New Roman"/>
        </w:rPr>
        <w:t>guaranteeing</w:t>
      </w:r>
      <w:r w:rsidRPr="00CD1E4A">
        <w:rPr>
          <w:rFonts w:ascii="Times New Roman" w:hAnsi="Times New Roman" w:cs="Times New Roman"/>
        </w:rPr>
        <w:t xml:space="preserve"> organized </w:t>
      </w:r>
      <w:r w:rsidR="004816F0" w:rsidRPr="00CD1E4A">
        <w:rPr>
          <w:rFonts w:ascii="Times New Roman" w:hAnsi="Times New Roman" w:cs="Times New Roman"/>
        </w:rPr>
        <w:t>operation</w:t>
      </w:r>
      <w:r w:rsidRPr="00CD1E4A">
        <w:rPr>
          <w:rFonts w:ascii="Times New Roman" w:hAnsi="Times New Roman" w:cs="Times New Roman"/>
        </w:rPr>
        <w:t xml:space="preserve"> of the </w:t>
      </w:r>
      <w:r w:rsidR="004816F0" w:rsidRPr="00CD1E4A">
        <w:rPr>
          <w:rFonts w:ascii="Times New Roman" w:hAnsi="Times New Roman" w:cs="Times New Roman"/>
        </w:rPr>
        <w:t>well-developed</w:t>
      </w:r>
      <w:r w:rsidRPr="00CD1E4A">
        <w:rPr>
          <w:rFonts w:ascii="Times New Roman" w:hAnsi="Times New Roman" w:cs="Times New Roman"/>
        </w:rPr>
        <w:t xml:space="preserve"> migration management system. One of the key priorities of the Governme</w:t>
      </w:r>
      <w:r w:rsidR="004816F0" w:rsidRPr="00CD1E4A">
        <w:rPr>
          <w:rFonts w:ascii="Times New Roman" w:hAnsi="Times New Roman" w:cs="Times New Roman"/>
        </w:rPr>
        <w:t>nt of Georgia is development of</w:t>
      </w:r>
      <w:r w:rsidRPr="00CD1E4A">
        <w:rPr>
          <w:rFonts w:ascii="Times New Roman" w:hAnsi="Times New Roman" w:cs="Times New Roman"/>
        </w:rPr>
        <w:t xml:space="preserve"> opportunities of the legal employment abroad (circular labour migration) for Georgian citizens in terms of effective implementation of state employment and active labour market policy.  The Ministry of Internally Displaced Persons from the Occupied Territories, Labour, Health and Social Affairs of Georgia </w:t>
      </w:r>
      <w:r w:rsidR="00995493" w:rsidRPr="00CD1E4A">
        <w:rPr>
          <w:rFonts w:ascii="Times New Roman" w:hAnsi="Times New Roman" w:cs="Times New Roman"/>
        </w:rPr>
        <w:t>dynamically</w:t>
      </w:r>
      <w:r w:rsidRPr="00CD1E4A">
        <w:rPr>
          <w:rFonts w:ascii="Times New Roman" w:hAnsi="Times New Roman" w:cs="Times New Roman"/>
        </w:rPr>
        <w:t xml:space="preserve"> works on deepening interstate cooperation aimed agreeing on relevant legal labour migration schemes, as well as on further development and improvement of internal </w:t>
      </w:r>
      <w:r w:rsidR="004816F0" w:rsidRPr="00CD1E4A">
        <w:rPr>
          <w:rFonts w:ascii="Times New Roman" w:hAnsi="Times New Roman" w:cs="Times New Roman"/>
        </w:rPr>
        <w:t>state regulatory</w:t>
      </w:r>
      <w:r w:rsidRPr="00CD1E4A">
        <w:rPr>
          <w:rFonts w:ascii="Times New Roman" w:hAnsi="Times New Roman" w:cs="Times New Roman"/>
        </w:rPr>
        <w:t xml:space="preserve"> system of </w:t>
      </w:r>
      <w:proofErr w:type="spellStart"/>
      <w:r w:rsidRPr="00CD1E4A">
        <w:rPr>
          <w:rFonts w:ascii="Times New Roman" w:hAnsi="Times New Roman" w:cs="Times New Roman"/>
        </w:rPr>
        <w:t>labour</w:t>
      </w:r>
      <w:proofErr w:type="spellEnd"/>
      <w:r w:rsidRPr="00CD1E4A">
        <w:rPr>
          <w:rFonts w:ascii="Times New Roman" w:hAnsi="Times New Roman" w:cs="Times New Roman"/>
        </w:rPr>
        <w:t xml:space="preserve"> migration. </w:t>
      </w:r>
    </w:p>
    <w:p w:rsidR="001D08B1" w:rsidRPr="00CD1E4A" w:rsidRDefault="001D08B1" w:rsidP="00B5294F">
      <w:pPr>
        <w:tabs>
          <w:tab w:val="left" w:pos="10065"/>
        </w:tabs>
        <w:ind w:left="-1134" w:right="425"/>
        <w:jc w:val="both"/>
        <w:rPr>
          <w:rFonts w:ascii="Times New Roman" w:hAnsi="Times New Roman" w:cs="Times New Roman"/>
        </w:rPr>
      </w:pPr>
      <w:r w:rsidRPr="00CD1E4A">
        <w:rPr>
          <w:rFonts w:ascii="Times New Roman" w:hAnsi="Times New Roman" w:cs="Times New Roman"/>
        </w:rPr>
        <w:t>Well-organized</w:t>
      </w:r>
      <w:r w:rsidR="00CD1E4A" w:rsidRPr="00CD1E4A">
        <w:rPr>
          <w:rFonts w:ascii="Times New Roman" w:hAnsi="Times New Roman" w:cs="Times New Roman"/>
          <w:lang w:val="ka-GE"/>
        </w:rPr>
        <w:t>,</w:t>
      </w:r>
      <w:r w:rsidRPr="00CD1E4A">
        <w:rPr>
          <w:rFonts w:ascii="Times New Roman" w:hAnsi="Times New Roman" w:cs="Times New Roman"/>
        </w:rPr>
        <w:t xml:space="preserve"> temporary legal </w:t>
      </w:r>
      <w:proofErr w:type="spellStart"/>
      <w:r w:rsidR="004816F0" w:rsidRPr="00CD1E4A">
        <w:rPr>
          <w:rFonts w:ascii="Times New Roman" w:hAnsi="Times New Roman" w:cs="Times New Roman"/>
        </w:rPr>
        <w:t>labour</w:t>
      </w:r>
      <w:proofErr w:type="spellEnd"/>
      <w:r w:rsidRPr="00CD1E4A">
        <w:rPr>
          <w:rFonts w:ascii="Times New Roman" w:hAnsi="Times New Roman" w:cs="Times New Roman"/>
        </w:rPr>
        <w:t xml:space="preserve"> migration together with the extended opportunities of employment, allows Georgian citizens to raise their qualification, deepen work experience abroad, gain skills of the European standards, raise their </w:t>
      </w:r>
      <w:r w:rsidR="004816F0" w:rsidRPr="00CD1E4A">
        <w:rPr>
          <w:rFonts w:ascii="Times New Roman" w:hAnsi="Times New Roman" w:cs="Times New Roman"/>
        </w:rPr>
        <w:t>competitiveness</w:t>
      </w:r>
      <w:r w:rsidRPr="00CD1E4A">
        <w:rPr>
          <w:rFonts w:ascii="Times New Roman" w:hAnsi="Times New Roman" w:cs="Times New Roman"/>
        </w:rPr>
        <w:t xml:space="preserve"> at the labour market </w:t>
      </w:r>
      <w:r w:rsidR="004816F0" w:rsidRPr="00CD1E4A">
        <w:rPr>
          <w:rFonts w:ascii="Times New Roman" w:hAnsi="Times New Roman" w:cs="Times New Roman"/>
        </w:rPr>
        <w:t>and subsequently</w:t>
      </w:r>
      <w:r w:rsidRPr="00CD1E4A">
        <w:rPr>
          <w:rFonts w:ascii="Times New Roman" w:hAnsi="Times New Roman" w:cs="Times New Roman"/>
        </w:rPr>
        <w:t xml:space="preserve">, improve </w:t>
      </w:r>
      <w:r w:rsidR="004816F0" w:rsidRPr="00CD1E4A">
        <w:rPr>
          <w:rFonts w:ascii="Times New Roman" w:hAnsi="Times New Roman" w:cs="Times New Roman"/>
        </w:rPr>
        <w:t>economic</w:t>
      </w:r>
      <w:r w:rsidRPr="00CD1E4A">
        <w:rPr>
          <w:rFonts w:ascii="Times New Roman" w:hAnsi="Times New Roman" w:cs="Times New Roman"/>
        </w:rPr>
        <w:t xml:space="preserve"> opportunities. </w:t>
      </w:r>
    </w:p>
    <w:p w:rsidR="001D08B1" w:rsidRPr="00CD1E4A" w:rsidRDefault="004816F0" w:rsidP="00B5294F">
      <w:pPr>
        <w:tabs>
          <w:tab w:val="left" w:pos="10065"/>
        </w:tabs>
        <w:ind w:left="-1134" w:right="425"/>
        <w:jc w:val="both"/>
        <w:rPr>
          <w:rFonts w:ascii="Times New Roman" w:hAnsi="Times New Roman" w:cs="Times New Roman"/>
        </w:rPr>
      </w:pPr>
      <w:r w:rsidRPr="00CD1E4A">
        <w:rPr>
          <w:rFonts w:ascii="Times New Roman" w:hAnsi="Times New Roman" w:cs="Times New Roman"/>
        </w:rPr>
        <w:t>Moreover</w:t>
      </w:r>
      <w:r w:rsidR="001D08B1" w:rsidRPr="00CD1E4A">
        <w:rPr>
          <w:rFonts w:ascii="Times New Roman" w:hAnsi="Times New Roman" w:cs="Times New Roman"/>
        </w:rPr>
        <w:t xml:space="preserve">, development of the temporary legal </w:t>
      </w:r>
      <w:r w:rsidRPr="00CD1E4A">
        <w:rPr>
          <w:rFonts w:ascii="Times New Roman" w:hAnsi="Times New Roman" w:cs="Times New Roman"/>
        </w:rPr>
        <w:t>employment</w:t>
      </w:r>
      <w:r w:rsidR="001D08B1" w:rsidRPr="00CD1E4A">
        <w:rPr>
          <w:rFonts w:ascii="Times New Roman" w:hAnsi="Times New Roman" w:cs="Times New Roman"/>
        </w:rPr>
        <w:t xml:space="preserve"> opportunities (circular labour migration) will promote management of irregular migration flows and decrease number of asylum seekers. Nowadays Georgia has </w:t>
      </w:r>
      <w:r w:rsidRPr="00CD1E4A">
        <w:rPr>
          <w:rFonts w:ascii="Times New Roman" w:hAnsi="Times New Roman" w:cs="Times New Roman"/>
        </w:rPr>
        <w:t xml:space="preserve">already signed </w:t>
      </w:r>
      <w:r w:rsidRPr="00CD1E4A">
        <w:rPr>
          <w:rFonts w:ascii="Times New Roman" w:hAnsi="Times New Roman" w:cs="Times New Roman"/>
        </w:rPr>
        <w:t>three</w:t>
      </w:r>
      <w:r w:rsidR="001D08B1" w:rsidRPr="00CD1E4A">
        <w:rPr>
          <w:rFonts w:ascii="Times New Roman" w:hAnsi="Times New Roman" w:cs="Times New Roman"/>
        </w:rPr>
        <w:t xml:space="preserve"> agreements and</w:t>
      </w:r>
      <w:r w:rsidRPr="00CD1E4A">
        <w:rPr>
          <w:rFonts w:ascii="Times New Roman" w:hAnsi="Times New Roman" w:cs="Times New Roman"/>
        </w:rPr>
        <w:t xml:space="preserve"> agreed on </w:t>
      </w:r>
      <w:r w:rsidRPr="00CD1E4A">
        <w:rPr>
          <w:rFonts w:ascii="Times New Roman" w:hAnsi="Times New Roman" w:cs="Times New Roman"/>
        </w:rPr>
        <w:t>relevant</w:t>
      </w:r>
      <w:r w:rsidRPr="00CD1E4A">
        <w:rPr>
          <w:rFonts w:ascii="Times New Roman" w:hAnsi="Times New Roman" w:cs="Times New Roman"/>
        </w:rPr>
        <w:t xml:space="preserve"> schemes</w:t>
      </w:r>
      <w:r w:rsidR="001D08B1" w:rsidRPr="00CD1E4A">
        <w:rPr>
          <w:rFonts w:ascii="Times New Roman" w:hAnsi="Times New Roman" w:cs="Times New Roman"/>
        </w:rPr>
        <w:t xml:space="preserve">. Negotiations to sign </w:t>
      </w:r>
      <w:r w:rsidR="00CD1E4A" w:rsidRPr="00CD1E4A">
        <w:rPr>
          <w:rFonts w:ascii="Times New Roman" w:hAnsi="Times New Roman" w:cs="Times New Roman"/>
        </w:rPr>
        <w:t>such agreements</w:t>
      </w:r>
      <w:r w:rsidR="001D08B1" w:rsidRPr="00CD1E4A">
        <w:rPr>
          <w:rFonts w:ascii="Times New Roman" w:hAnsi="Times New Roman" w:cs="Times New Roman"/>
        </w:rPr>
        <w:t xml:space="preserve"> with number of EU member states</w:t>
      </w:r>
      <w:r w:rsidR="00CD1E4A" w:rsidRPr="00CD1E4A">
        <w:rPr>
          <w:rFonts w:ascii="Times New Roman" w:hAnsi="Times New Roman" w:cs="Times New Roman"/>
        </w:rPr>
        <w:t xml:space="preserve"> are underway</w:t>
      </w:r>
      <w:r w:rsidR="001D08B1" w:rsidRPr="00CD1E4A">
        <w:rPr>
          <w:rFonts w:ascii="Times New Roman" w:hAnsi="Times New Roman" w:cs="Times New Roman"/>
        </w:rPr>
        <w:t xml:space="preserve">. In </w:t>
      </w:r>
      <w:r w:rsidRPr="00CD1E4A">
        <w:rPr>
          <w:rFonts w:ascii="Times New Roman" w:hAnsi="Times New Roman" w:cs="Times New Roman"/>
        </w:rPr>
        <w:t>addition</w:t>
      </w:r>
      <w:r w:rsidR="001D08B1" w:rsidRPr="00CD1E4A">
        <w:rPr>
          <w:rFonts w:ascii="Times New Roman" w:hAnsi="Times New Roman" w:cs="Times New Roman"/>
        </w:rPr>
        <w:t xml:space="preserve">, </w:t>
      </w:r>
      <w:r w:rsidRPr="00CD1E4A">
        <w:rPr>
          <w:rFonts w:ascii="Times New Roman" w:hAnsi="Times New Roman" w:cs="Times New Roman"/>
        </w:rPr>
        <w:t>institutions</w:t>
      </w:r>
      <w:r w:rsidR="001D08B1" w:rsidRPr="00CD1E4A">
        <w:rPr>
          <w:rFonts w:ascii="Times New Roman" w:hAnsi="Times New Roman" w:cs="Times New Roman"/>
        </w:rPr>
        <w:t xml:space="preserve"> working on circular labour migration have been strengthened. The Deputy </w:t>
      </w:r>
      <w:r w:rsidRPr="00CD1E4A">
        <w:rPr>
          <w:rFonts w:ascii="Times New Roman" w:hAnsi="Times New Roman" w:cs="Times New Roman"/>
        </w:rPr>
        <w:t>Minister</w:t>
      </w:r>
      <w:r w:rsidR="00B82BFB" w:rsidRPr="00CD1E4A">
        <w:rPr>
          <w:rFonts w:ascii="Times New Roman" w:hAnsi="Times New Roman" w:cs="Times New Roman"/>
        </w:rPr>
        <w:t>,</w:t>
      </w:r>
      <w:r w:rsidR="001D08B1" w:rsidRPr="00CD1E4A">
        <w:rPr>
          <w:rFonts w:ascii="Times New Roman" w:hAnsi="Times New Roman" w:cs="Times New Roman"/>
        </w:rPr>
        <w:t xml:space="preserve"> responsible for </w:t>
      </w:r>
      <w:r w:rsidRPr="00CD1E4A">
        <w:rPr>
          <w:rFonts w:ascii="Times New Roman" w:hAnsi="Times New Roman" w:cs="Times New Roman"/>
        </w:rPr>
        <w:t>management</w:t>
      </w:r>
      <w:r w:rsidR="001D08B1" w:rsidRPr="00CD1E4A">
        <w:rPr>
          <w:rFonts w:ascii="Times New Roman" w:hAnsi="Times New Roman" w:cs="Times New Roman"/>
        </w:rPr>
        <w:t xml:space="preserve"> of labour migration related issues </w:t>
      </w:r>
      <w:proofErr w:type="gramStart"/>
      <w:r w:rsidR="001D08B1" w:rsidRPr="00CD1E4A">
        <w:rPr>
          <w:rFonts w:ascii="Times New Roman" w:hAnsi="Times New Roman" w:cs="Times New Roman"/>
        </w:rPr>
        <w:t>was appointed</w:t>
      </w:r>
      <w:proofErr w:type="gramEnd"/>
      <w:r w:rsidR="001D08B1" w:rsidRPr="00CD1E4A">
        <w:rPr>
          <w:rFonts w:ascii="Times New Roman" w:hAnsi="Times New Roman" w:cs="Times New Roman"/>
        </w:rPr>
        <w:t xml:space="preserve"> at the Ministry </w:t>
      </w:r>
      <w:r w:rsidRPr="00CD1E4A">
        <w:rPr>
          <w:rFonts w:ascii="Times New Roman" w:hAnsi="Times New Roman" w:cs="Times New Roman"/>
        </w:rPr>
        <w:t>of IDPs</w:t>
      </w:r>
      <w:r w:rsidR="001D08B1" w:rsidRPr="00CD1E4A">
        <w:rPr>
          <w:rFonts w:ascii="Times New Roman" w:hAnsi="Times New Roman" w:cs="Times New Roman"/>
        </w:rPr>
        <w:t>, Labour, Health and Social Affairs of Georgia in order to lead the negotiation process with foreign partners and internal coordination</w:t>
      </w:r>
      <w:r w:rsidR="004D2581">
        <w:rPr>
          <w:rFonts w:ascii="Times New Roman" w:hAnsi="Times New Roman" w:cs="Times New Roman"/>
        </w:rPr>
        <w:t xml:space="preserve"> and </w:t>
      </w:r>
      <w:r w:rsidR="001D08B1" w:rsidRPr="00CD1E4A">
        <w:rPr>
          <w:rFonts w:ascii="Times New Roman" w:hAnsi="Times New Roman" w:cs="Times New Roman"/>
        </w:rPr>
        <w:t xml:space="preserve">division of </w:t>
      </w:r>
      <w:proofErr w:type="spellStart"/>
      <w:r w:rsidR="001D08B1" w:rsidRPr="00CD1E4A">
        <w:rPr>
          <w:rFonts w:ascii="Times New Roman" w:hAnsi="Times New Roman" w:cs="Times New Roman"/>
        </w:rPr>
        <w:t>labour</w:t>
      </w:r>
      <w:proofErr w:type="spellEnd"/>
      <w:r w:rsidR="001D08B1" w:rsidRPr="00CD1E4A">
        <w:rPr>
          <w:rFonts w:ascii="Times New Roman" w:hAnsi="Times New Roman" w:cs="Times New Roman"/>
        </w:rPr>
        <w:t xml:space="preserve"> migration issues was </w:t>
      </w:r>
      <w:r w:rsidRPr="00CD1E4A">
        <w:rPr>
          <w:rFonts w:ascii="Times New Roman" w:hAnsi="Times New Roman" w:cs="Times New Roman"/>
        </w:rPr>
        <w:t>established</w:t>
      </w:r>
      <w:r w:rsidR="001D08B1" w:rsidRPr="00CD1E4A">
        <w:rPr>
          <w:rFonts w:ascii="Times New Roman" w:hAnsi="Times New Roman" w:cs="Times New Roman"/>
        </w:rPr>
        <w:t>.  In 2019, LEPL State Employment Support Agency</w:t>
      </w:r>
      <w:r w:rsidR="00B82BFB" w:rsidRPr="00CD1E4A">
        <w:rPr>
          <w:rFonts w:ascii="Times New Roman" w:hAnsi="Times New Roman" w:cs="Times New Roman"/>
        </w:rPr>
        <w:t xml:space="preserve"> under the control of the Ministry was</w:t>
      </w:r>
      <w:r w:rsidR="001D08B1" w:rsidRPr="00CD1E4A">
        <w:rPr>
          <w:rFonts w:ascii="Times New Roman" w:hAnsi="Times New Roman" w:cs="Times New Roman"/>
        </w:rPr>
        <w:t xml:space="preserve"> established and </w:t>
      </w:r>
      <w:proofErr w:type="spellStart"/>
      <w:r w:rsidR="001D08B1" w:rsidRPr="00CD1E4A">
        <w:rPr>
          <w:rFonts w:ascii="Times New Roman" w:hAnsi="Times New Roman" w:cs="Times New Roman"/>
        </w:rPr>
        <w:t>Labour</w:t>
      </w:r>
      <w:proofErr w:type="spellEnd"/>
      <w:r w:rsidR="001D08B1" w:rsidRPr="00CD1E4A">
        <w:rPr>
          <w:rFonts w:ascii="Times New Roman" w:hAnsi="Times New Roman" w:cs="Times New Roman"/>
        </w:rPr>
        <w:t xml:space="preserve"> and Employment National Policy Strategy </w:t>
      </w:r>
      <w:proofErr w:type="gramStart"/>
      <w:r w:rsidR="001D08B1" w:rsidRPr="00CD1E4A">
        <w:rPr>
          <w:rFonts w:ascii="Times New Roman" w:hAnsi="Times New Roman" w:cs="Times New Roman"/>
        </w:rPr>
        <w:t>was adopted</w:t>
      </w:r>
      <w:proofErr w:type="gramEnd"/>
      <w:r w:rsidR="001D08B1" w:rsidRPr="00CD1E4A">
        <w:rPr>
          <w:rFonts w:ascii="Times New Roman" w:hAnsi="Times New Roman" w:cs="Times New Roman"/>
        </w:rPr>
        <w:t xml:space="preserve">. The Government of Georgia continues to put efforts in all </w:t>
      </w:r>
      <w:r w:rsidRPr="00CD1E4A">
        <w:rPr>
          <w:rFonts w:ascii="Times New Roman" w:hAnsi="Times New Roman" w:cs="Times New Roman"/>
        </w:rPr>
        <w:t>above said</w:t>
      </w:r>
      <w:r w:rsidR="001D08B1" w:rsidRPr="00CD1E4A">
        <w:rPr>
          <w:rFonts w:ascii="Times New Roman" w:hAnsi="Times New Roman" w:cs="Times New Roman"/>
        </w:rPr>
        <w:t xml:space="preserve"> directions</w:t>
      </w:r>
      <w:r w:rsidR="00B82BFB" w:rsidRPr="00CD1E4A">
        <w:rPr>
          <w:rFonts w:ascii="Times New Roman" w:hAnsi="Times New Roman" w:cs="Times New Roman"/>
        </w:rPr>
        <w:t>.</w:t>
      </w:r>
    </w:p>
    <w:p w:rsidR="001D08B1" w:rsidRPr="00CD1E4A" w:rsidRDefault="001D08B1" w:rsidP="00B5294F">
      <w:pPr>
        <w:tabs>
          <w:tab w:val="left" w:pos="10065"/>
        </w:tabs>
        <w:ind w:left="-1134" w:right="425"/>
        <w:jc w:val="both"/>
        <w:rPr>
          <w:rFonts w:ascii="Times New Roman" w:hAnsi="Times New Roman" w:cs="Times New Roman"/>
        </w:rPr>
      </w:pPr>
      <w:r w:rsidRPr="00CD1E4A">
        <w:rPr>
          <w:rFonts w:ascii="Times New Roman" w:hAnsi="Times New Roman" w:cs="Times New Roman"/>
        </w:rPr>
        <w:t xml:space="preserve">Taking into account the seriousness of the topic, </w:t>
      </w:r>
      <w:r w:rsidR="004816F0" w:rsidRPr="00CD1E4A">
        <w:rPr>
          <w:rFonts w:ascii="Times New Roman" w:hAnsi="Times New Roman" w:cs="Times New Roman"/>
        </w:rPr>
        <w:t>it is</w:t>
      </w:r>
      <w:r w:rsidRPr="00CD1E4A">
        <w:rPr>
          <w:rFonts w:ascii="Times New Roman" w:hAnsi="Times New Roman" w:cs="Times New Roman"/>
        </w:rPr>
        <w:t xml:space="preserve"> extremely important to provide Georgian citizens with easily accessible information on the opportunities of temporary legal employment abroad, regulations, rights and benefits, as well as irreg</w:t>
      </w:r>
      <w:r w:rsidR="00B5294F" w:rsidRPr="00CD1E4A">
        <w:rPr>
          <w:rFonts w:ascii="Times New Roman" w:hAnsi="Times New Roman" w:cs="Times New Roman"/>
        </w:rPr>
        <w:t>ular migration related risks.</w:t>
      </w:r>
    </w:p>
    <w:p w:rsidR="001D08B1" w:rsidRPr="00CD1E4A" w:rsidRDefault="001D08B1" w:rsidP="001D08B1">
      <w:pPr>
        <w:tabs>
          <w:tab w:val="left" w:pos="10065"/>
        </w:tabs>
        <w:ind w:left="-1134" w:right="425"/>
        <w:jc w:val="both"/>
        <w:rPr>
          <w:rFonts w:ascii="Times New Roman" w:hAnsi="Times New Roman" w:cs="Times New Roman"/>
        </w:rPr>
      </w:pPr>
      <w:r w:rsidRPr="00CD1E4A">
        <w:rPr>
          <w:rFonts w:ascii="Times New Roman" w:hAnsi="Times New Roman" w:cs="Times New Roman"/>
        </w:rPr>
        <w:t xml:space="preserve">Considering all mentioned above, support from the </w:t>
      </w:r>
      <w:r w:rsidR="004816F0" w:rsidRPr="00CD1E4A">
        <w:rPr>
          <w:rFonts w:ascii="Times New Roman" w:hAnsi="Times New Roman" w:cs="Times New Roman"/>
        </w:rPr>
        <w:t>European Union</w:t>
      </w:r>
      <w:r w:rsidRPr="00CD1E4A">
        <w:rPr>
          <w:rFonts w:ascii="Times New Roman" w:hAnsi="Times New Roman" w:cs="Times New Roman"/>
        </w:rPr>
        <w:t xml:space="preserve"> </w:t>
      </w:r>
      <w:proofErr w:type="gramStart"/>
      <w:r w:rsidR="004816F0" w:rsidRPr="00CD1E4A">
        <w:rPr>
          <w:rFonts w:ascii="Times New Roman" w:hAnsi="Times New Roman" w:cs="Times New Roman"/>
        </w:rPr>
        <w:t>should</w:t>
      </w:r>
      <w:r w:rsidRPr="00CD1E4A">
        <w:rPr>
          <w:rFonts w:ascii="Times New Roman" w:hAnsi="Times New Roman" w:cs="Times New Roman"/>
        </w:rPr>
        <w:t xml:space="preserve"> be directed</w:t>
      </w:r>
      <w:proofErr w:type="gramEnd"/>
      <w:r w:rsidRPr="00CD1E4A">
        <w:rPr>
          <w:rFonts w:ascii="Times New Roman" w:hAnsi="Times New Roman" w:cs="Times New Roman"/>
        </w:rPr>
        <w:t xml:space="preserve"> towards information /public awareness r</w:t>
      </w:r>
      <w:r w:rsidR="00B34E3A">
        <w:rPr>
          <w:rFonts w:ascii="Times New Roman" w:hAnsi="Times New Roman" w:cs="Times New Roman"/>
        </w:rPr>
        <w:t>aising campaign that need to be arranged</w:t>
      </w:r>
      <w:r w:rsidRPr="00CD1E4A">
        <w:rPr>
          <w:rFonts w:ascii="Times New Roman" w:hAnsi="Times New Roman" w:cs="Times New Roman"/>
        </w:rPr>
        <w:t xml:space="preserve"> and conducted by the Ministry of IDPs, Labour, Health and Social Affairs of Georgia </w:t>
      </w:r>
    </w:p>
    <w:p w:rsidR="001D08B1" w:rsidRPr="00CD1E4A" w:rsidRDefault="001D08B1" w:rsidP="001D08B1">
      <w:pPr>
        <w:tabs>
          <w:tab w:val="left" w:pos="10065"/>
        </w:tabs>
        <w:ind w:left="-1134" w:right="425"/>
        <w:jc w:val="both"/>
        <w:rPr>
          <w:rFonts w:ascii="Times New Roman" w:hAnsi="Times New Roman" w:cs="Times New Roman"/>
        </w:rPr>
      </w:pPr>
      <w:r w:rsidRPr="00CD1E4A">
        <w:rPr>
          <w:rFonts w:ascii="Times New Roman" w:hAnsi="Times New Roman" w:cs="Times New Roman"/>
          <w:b/>
          <w:color w:val="000000"/>
          <w:spacing w:val="-4"/>
        </w:rPr>
        <w:t>Goal</w:t>
      </w:r>
    </w:p>
    <w:p w:rsidR="001D08B1" w:rsidRPr="00CD1E4A" w:rsidRDefault="00B82BFB" w:rsidP="001D08B1">
      <w:pPr>
        <w:tabs>
          <w:tab w:val="left" w:pos="10065"/>
        </w:tabs>
        <w:ind w:left="-1134" w:right="425"/>
        <w:jc w:val="both"/>
        <w:rPr>
          <w:rFonts w:ascii="Times New Roman" w:hAnsi="Times New Roman" w:cs="Times New Roman"/>
        </w:rPr>
      </w:pPr>
      <w:r w:rsidRPr="00CD1E4A">
        <w:rPr>
          <w:rFonts w:ascii="Times New Roman" w:hAnsi="Times New Roman" w:cs="Times New Roman"/>
          <w:color w:val="000000"/>
          <w:spacing w:val="-4"/>
        </w:rPr>
        <w:t>Conduct</w:t>
      </w:r>
      <w:r w:rsidR="001D08B1" w:rsidRPr="00CD1E4A">
        <w:rPr>
          <w:rFonts w:ascii="Times New Roman" w:hAnsi="Times New Roman" w:cs="Times New Roman"/>
          <w:color w:val="000000"/>
          <w:spacing w:val="-4"/>
        </w:rPr>
        <w:t xml:space="preserve"> a </w:t>
      </w:r>
      <w:r w:rsidR="004816F0" w:rsidRPr="00CD1E4A">
        <w:rPr>
          <w:rFonts w:ascii="Times New Roman" w:hAnsi="Times New Roman" w:cs="Times New Roman"/>
          <w:color w:val="000000"/>
          <w:spacing w:val="-4"/>
        </w:rPr>
        <w:t>thoughtful</w:t>
      </w:r>
      <w:r w:rsidR="001D08B1" w:rsidRPr="00CD1E4A">
        <w:rPr>
          <w:rFonts w:ascii="Times New Roman" w:hAnsi="Times New Roman" w:cs="Times New Roman"/>
          <w:color w:val="000000"/>
          <w:spacing w:val="-4"/>
        </w:rPr>
        <w:t xml:space="preserve">/considerate and </w:t>
      </w:r>
      <w:r w:rsidR="004816F0" w:rsidRPr="00CD1E4A">
        <w:rPr>
          <w:rFonts w:ascii="Times New Roman" w:hAnsi="Times New Roman" w:cs="Times New Roman"/>
          <w:color w:val="000000"/>
          <w:spacing w:val="-4"/>
        </w:rPr>
        <w:t>systematic</w:t>
      </w:r>
      <w:r w:rsidR="001D08B1" w:rsidRPr="00CD1E4A">
        <w:rPr>
          <w:rFonts w:ascii="Times New Roman" w:hAnsi="Times New Roman" w:cs="Times New Roman"/>
          <w:color w:val="000000"/>
          <w:spacing w:val="-4"/>
        </w:rPr>
        <w:t xml:space="preserve"> information/communication public campaign on the </w:t>
      </w:r>
      <w:r w:rsidR="001D08B1" w:rsidRPr="00CD1E4A">
        <w:rPr>
          <w:rFonts w:ascii="Times New Roman" w:hAnsi="Times New Roman" w:cs="Times New Roman"/>
        </w:rPr>
        <w:t>opportunities of temporary legal employment abroad, irregular migration risks, regulations operating in the destination country, and rights.</w:t>
      </w:r>
    </w:p>
    <w:p w:rsidR="001D08B1" w:rsidRPr="00CD1E4A" w:rsidRDefault="001D08B1" w:rsidP="001D08B1">
      <w:pPr>
        <w:tabs>
          <w:tab w:val="left" w:pos="10065"/>
        </w:tabs>
        <w:ind w:left="-1134" w:right="425"/>
        <w:jc w:val="both"/>
        <w:rPr>
          <w:rFonts w:ascii="Times New Roman" w:hAnsi="Times New Roman" w:cs="Times New Roman"/>
        </w:rPr>
      </w:pPr>
      <w:r w:rsidRPr="00CD1E4A">
        <w:rPr>
          <w:rFonts w:ascii="Times New Roman" w:hAnsi="Times New Roman" w:cs="Times New Roman"/>
          <w:b/>
          <w:color w:val="000000"/>
          <w:spacing w:val="-4"/>
        </w:rPr>
        <w:t>Objective</w:t>
      </w:r>
    </w:p>
    <w:p w:rsidR="001D08B1" w:rsidRPr="00CD1E4A" w:rsidRDefault="004816F0" w:rsidP="001D08B1">
      <w:pPr>
        <w:pStyle w:val="ListParagraph"/>
        <w:numPr>
          <w:ilvl w:val="0"/>
          <w:numId w:val="4"/>
        </w:numPr>
        <w:jc w:val="both"/>
        <w:rPr>
          <w:rFonts w:ascii="Times New Roman" w:hAnsi="Times New Roman" w:cs="Times New Roman"/>
        </w:rPr>
      </w:pPr>
      <w:r w:rsidRPr="00CD1E4A">
        <w:rPr>
          <w:rFonts w:ascii="Times New Roman" w:hAnsi="Times New Roman" w:cs="Times New Roman"/>
        </w:rPr>
        <w:t>E</w:t>
      </w:r>
      <w:r w:rsidR="001D08B1" w:rsidRPr="00CD1E4A">
        <w:rPr>
          <w:rFonts w:ascii="Times New Roman" w:hAnsi="Times New Roman" w:cs="Times New Roman"/>
        </w:rPr>
        <w:t xml:space="preserve">laboration of information materials on advantages of the temporary, legal </w:t>
      </w:r>
      <w:proofErr w:type="spellStart"/>
      <w:r w:rsidRPr="00CD1E4A">
        <w:rPr>
          <w:rFonts w:ascii="Times New Roman" w:hAnsi="Times New Roman" w:cs="Times New Roman"/>
        </w:rPr>
        <w:t>labo</w:t>
      </w:r>
      <w:r w:rsidR="00301DFA">
        <w:rPr>
          <w:rFonts w:ascii="Times New Roman" w:hAnsi="Times New Roman" w:cs="Times New Roman"/>
        </w:rPr>
        <w:t>u</w:t>
      </w:r>
      <w:r w:rsidRPr="00CD1E4A">
        <w:rPr>
          <w:rFonts w:ascii="Times New Roman" w:hAnsi="Times New Roman" w:cs="Times New Roman"/>
        </w:rPr>
        <w:t>r</w:t>
      </w:r>
      <w:proofErr w:type="spellEnd"/>
      <w:r w:rsidR="001D08B1" w:rsidRPr="00CD1E4A">
        <w:rPr>
          <w:rFonts w:ascii="Times New Roman" w:hAnsi="Times New Roman" w:cs="Times New Roman"/>
        </w:rPr>
        <w:t xml:space="preserve"> migration (qualification raising, improvement of economic opportunities, more employment opportunities after return to the country of origin and etc.) as well as materials related to regulations operating in the destination country and irregular migration risks;</w:t>
      </w:r>
    </w:p>
    <w:p w:rsidR="001D08B1" w:rsidRPr="00CD1E4A" w:rsidRDefault="004816F0" w:rsidP="001D08B1">
      <w:pPr>
        <w:pStyle w:val="ListParagraph"/>
        <w:numPr>
          <w:ilvl w:val="0"/>
          <w:numId w:val="4"/>
        </w:numPr>
        <w:jc w:val="both"/>
        <w:rPr>
          <w:rFonts w:ascii="Times New Roman" w:hAnsi="Times New Roman" w:cs="Times New Roman"/>
        </w:rPr>
      </w:pPr>
      <w:r w:rsidRPr="00CD1E4A">
        <w:rPr>
          <w:rFonts w:ascii="Times New Roman" w:hAnsi="Times New Roman" w:cs="Times New Roman"/>
        </w:rPr>
        <w:lastRenderedPageBreak/>
        <w:t>Development</w:t>
      </w:r>
      <w:r w:rsidR="001D08B1" w:rsidRPr="00CD1E4A">
        <w:rPr>
          <w:rFonts w:ascii="Times New Roman" w:hAnsi="Times New Roman" w:cs="Times New Roman"/>
        </w:rPr>
        <w:t xml:space="preserve"> of </w:t>
      </w:r>
      <w:r w:rsidRPr="00CD1E4A">
        <w:rPr>
          <w:rFonts w:ascii="Times New Roman" w:hAnsi="Times New Roman" w:cs="Times New Roman"/>
        </w:rPr>
        <w:t>the communication</w:t>
      </w:r>
      <w:r w:rsidR="001D08B1" w:rsidRPr="00CD1E4A">
        <w:rPr>
          <w:rFonts w:ascii="Times New Roman" w:hAnsi="Times New Roman" w:cs="Times New Roman"/>
        </w:rPr>
        <w:t xml:space="preserve"> plan </w:t>
      </w:r>
      <w:r w:rsidR="00301DFA">
        <w:rPr>
          <w:rFonts w:ascii="Times New Roman" w:hAnsi="Times New Roman" w:cs="Times New Roman"/>
        </w:rPr>
        <w:t>envisaging</w:t>
      </w:r>
      <w:r w:rsidR="001D08B1" w:rsidRPr="00CD1E4A">
        <w:rPr>
          <w:rFonts w:ascii="Times New Roman" w:hAnsi="Times New Roman" w:cs="Times New Roman"/>
        </w:rPr>
        <w:t xml:space="preserve"> specific steps and implementation ways.</w:t>
      </w:r>
    </w:p>
    <w:p w:rsidR="001D08B1" w:rsidRPr="00CD1E4A" w:rsidRDefault="001D08B1" w:rsidP="001D08B1">
      <w:pPr>
        <w:ind w:left="-1134"/>
        <w:jc w:val="both"/>
        <w:rPr>
          <w:rFonts w:ascii="Times New Roman" w:hAnsi="Times New Roman" w:cs="Times New Roman"/>
        </w:rPr>
      </w:pPr>
    </w:p>
    <w:p w:rsidR="001D08B1" w:rsidRPr="00CD1E4A" w:rsidRDefault="001D08B1" w:rsidP="00B5294F">
      <w:pPr>
        <w:pStyle w:val="ListParagraph"/>
        <w:ind w:left="-1134"/>
        <w:jc w:val="both"/>
        <w:rPr>
          <w:rFonts w:ascii="Times New Roman" w:hAnsi="Times New Roman" w:cs="Times New Roman"/>
          <w:b/>
        </w:rPr>
      </w:pPr>
      <w:r w:rsidRPr="00CD1E4A">
        <w:rPr>
          <w:rFonts w:ascii="Times New Roman" w:hAnsi="Times New Roman" w:cs="Times New Roman"/>
          <w:b/>
        </w:rPr>
        <w:t>Goal</w:t>
      </w:r>
    </w:p>
    <w:p w:rsidR="001D08B1" w:rsidRPr="00CD1E4A" w:rsidRDefault="001D08B1" w:rsidP="001D08B1">
      <w:pPr>
        <w:pStyle w:val="ListParagraph"/>
        <w:ind w:left="-1134"/>
        <w:jc w:val="both"/>
        <w:rPr>
          <w:rFonts w:ascii="Times New Roman" w:hAnsi="Times New Roman" w:cs="Times New Roman"/>
          <w:b/>
        </w:rPr>
      </w:pPr>
    </w:p>
    <w:p w:rsidR="001D08B1" w:rsidRPr="00CD1E4A" w:rsidRDefault="002B46B2" w:rsidP="001D08B1">
      <w:pPr>
        <w:pStyle w:val="ListParagraph"/>
        <w:ind w:left="-1134"/>
        <w:jc w:val="both"/>
        <w:rPr>
          <w:rFonts w:ascii="Times New Roman" w:hAnsi="Times New Roman" w:cs="Times New Roman"/>
        </w:rPr>
      </w:pPr>
      <w:r>
        <w:rPr>
          <w:rFonts w:ascii="Times New Roman" w:hAnsi="Times New Roman" w:cs="Times New Roman"/>
        </w:rPr>
        <w:t xml:space="preserve">Analyze </w:t>
      </w:r>
      <w:r w:rsidR="001D08B1" w:rsidRPr="00CD1E4A">
        <w:rPr>
          <w:rFonts w:ascii="Times New Roman" w:hAnsi="Times New Roman" w:cs="Times New Roman"/>
        </w:rPr>
        <w:t xml:space="preserve">efficiency of services delivered by the Circular Migration Department under LEPL State Employment Support Agency for Georgian citizens seeking employment abroad aimed at identifying existing and potential challenges. </w:t>
      </w:r>
    </w:p>
    <w:p w:rsidR="001D08B1" w:rsidRPr="00CD1E4A" w:rsidRDefault="001D08B1" w:rsidP="001D08B1">
      <w:pPr>
        <w:pStyle w:val="ListParagraph"/>
        <w:ind w:left="-1134"/>
        <w:jc w:val="both"/>
        <w:rPr>
          <w:rFonts w:ascii="Times New Roman" w:hAnsi="Times New Roman" w:cs="Times New Roman"/>
        </w:rPr>
      </w:pPr>
    </w:p>
    <w:p w:rsidR="001D08B1" w:rsidRPr="00CD1E4A" w:rsidRDefault="001D08B1" w:rsidP="001D08B1">
      <w:pPr>
        <w:pStyle w:val="ListParagraph"/>
        <w:ind w:left="-1134"/>
        <w:jc w:val="both"/>
        <w:rPr>
          <w:rFonts w:ascii="Times New Roman" w:hAnsi="Times New Roman" w:cs="Times New Roman"/>
        </w:rPr>
      </w:pPr>
      <w:r w:rsidRPr="00CD1E4A">
        <w:rPr>
          <w:rFonts w:ascii="Times New Roman" w:hAnsi="Times New Roman" w:cs="Times New Roman"/>
          <w:b/>
          <w:color w:val="000000"/>
          <w:spacing w:val="-4"/>
        </w:rPr>
        <w:t>Objectives</w:t>
      </w:r>
    </w:p>
    <w:p w:rsidR="001D08B1" w:rsidRPr="00CD1E4A" w:rsidRDefault="001D08B1" w:rsidP="001D08B1">
      <w:pPr>
        <w:widowControl w:val="0"/>
        <w:autoSpaceDE w:val="0"/>
        <w:autoSpaceDN w:val="0"/>
        <w:adjustRightInd w:val="0"/>
        <w:spacing w:before="11" w:after="0" w:line="240" w:lineRule="auto"/>
        <w:jc w:val="both"/>
        <w:rPr>
          <w:rFonts w:ascii="Times New Roman" w:hAnsi="Times New Roman" w:cs="Times New Roman"/>
          <w:b/>
          <w:color w:val="000000"/>
          <w:spacing w:val="-4"/>
        </w:rPr>
      </w:pPr>
    </w:p>
    <w:p w:rsidR="001D08B1" w:rsidRPr="00CD1E4A" w:rsidRDefault="001D08B1" w:rsidP="00B5294F">
      <w:pPr>
        <w:pStyle w:val="ListParagraph"/>
        <w:widowControl w:val="0"/>
        <w:numPr>
          <w:ilvl w:val="0"/>
          <w:numId w:val="6"/>
        </w:numPr>
        <w:autoSpaceDE w:val="0"/>
        <w:autoSpaceDN w:val="0"/>
        <w:adjustRightInd w:val="0"/>
        <w:spacing w:before="11" w:after="0" w:line="240" w:lineRule="auto"/>
        <w:jc w:val="both"/>
        <w:rPr>
          <w:rFonts w:ascii="Times New Roman" w:hAnsi="Times New Roman" w:cs="Times New Roman"/>
          <w:color w:val="000000"/>
          <w:spacing w:val="-4"/>
        </w:rPr>
      </w:pPr>
      <w:r w:rsidRPr="00CD1E4A">
        <w:rPr>
          <w:rFonts w:ascii="Times New Roman" w:hAnsi="Times New Roman" w:cs="Times New Roman"/>
          <w:color w:val="000000"/>
          <w:spacing w:val="-4"/>
        </w:rPr>
        <w:t xml:space="preserve">Analysis of the circular migration agreements with EU member states in order to find out potential employment fields, professions, </w:t>
      </w:r>
      <w:r w:rsidR="004816F0" w:rsidRPr="00CD1E4A">
        <w:rPr>
          <w:rFonts w:ascii="Times New Roman" w:hAnsi="Times New Roman" w:cs="Times New Roman"/>
          <w:color w:val="000000"/>
          <w:spacing w:val="-4"/>
        </w:rPr>
        <w:t>analyze</w:t>
      </w:r>
      <w:r w:rsidR="002B46B2">
        <w:rPr>
          <w:rFonts w:ascii="Times New Roman" w:hAnsi="Times New Roman" w:cs="Times New Roman"/>
          <w:color w:val="000000"/>
          <w:spacing w:val="-4"/>
        </w:rPr>
        <w:t xml:space="preserve"> employment preconditions;</w:t>
      </w:r>
    </w:p>
    <w:p w:rsidR="001D08B1" w:rsidRPr="00CD1E4A" w:rsidRDefault="004816F0" w:rsidP="00B5294F">
      <w:pPr>
        <w:pStyle w:val="ListParagraph"/>
        <w:widowControl w:val="0"/>
        <w:numPr>
          <w:ilvl w:val="0"/>
          <w:numId w:val="6"/>
        </w:numPr>
        <w:autoSpaceDE w:val="0"/>
        <w:autoSpaceDN w:val="0"/>
        <w:adjustRightInd w:val="0"/>
        <w:spacing w:before="11" w:after="0" w:line="240" w:lineRule="auto"/>
        <w:jc w:val="both"/>
        <w:rPr>
          <w:rFonts w:ascii="Times New Roman" w:hAnsi="Times New Roman" w:cs="Times New Roman"/>
          <w:color w:val="000000"/>
          <w:spacing w:val="-4"/>
        </w:rPr>
      </w:pPr>
      <w:r w:rsidRPr="00CD1E4A">
        <w:rPr>
          <w:rFonts w:ascii="Times New Roman" w:hAnsi="Times New Roman" w:cs="Times New Roman"/>
          <w:color w:val="000000"/>
          <w:spacing w:val="-4"/>
        </w:rPr>
        <w:t>Study</w:t>
      </w:r>
      <w:r w:rsidR="001D08B1" w:rsidRPr="00CD1E4A">
        <w:rPr>
          <w:rFonts w:ascii="Times New Roman" w:hAnsi="Times New Roman" w:cs="Times New Roman"/>
          <w:color w:val="000000"/>
          <w:spacing w:val="-4"/>
        </w:rPr>
        <w:t xml:space="preserve"> and </w:t>
      </w:r>
      <w:r w:rsidRPr="00CD1E4A">
        <w:rPr>
          <w:rFonts w:ascii="Times New Roman" w:hAnsi="Times New Roman" w:cs="Times New Roman"/>
          <w:color w:val="000000"/>
          <w:spacing w:val="-4"/>
        </w:rPr>
        <w:t>analyze</w:t>
      </w:r>
      <w:r w:rsidR="001D08B1" w:rsidRPr="00CD1E4A">
        <w:rPr>
          <w:rFonts w:ascii="Times New Roman" w:hAnsi="Times New Roman" w:cs="Times New Roman"/>
          <w:color w:val="000000"/>
          <w:spacing w:val="-4"/>
        </w:rPr>
        <w:t xml:space="preserve"> possibilities of improvement of terms of</w:t>
      </w:r>
      <w:r w:rsidR="002B46B2">
        <w:rPr>
          <w:rFonts w:ascii="Times New Roman" w:hAnsi="Times New Roman" w:cs="Times New Roman"/>
          <w:color w:val="000000"/>
          <w:spacing w:val="-4"/>
        </w:rPr>
        <w:t xml:space="preserve"> the existing circular </w:t>
      </w:r>
      <w:proofErr w:type="spellStart"/>
      <w:r w:rsidR="002B46B2">
        <w:rPr>
          <w:rFonts w:ascii="Times New Roman" w:hAnsi="Times New Roman" w:cs="Times New Roman"/>
          <w:color w:val="000000"/>
          <w:spacing w:val="-4"/>
        </w:rPr>
        <w:t>labour</w:t>
      </w:r>
      <w:proofErr w:type="spellEnd"/>
      <w:r w:rsidR="002B46B2">
        <w:rPr>
          <w:rFonts w:ascii="Times New Roman" w:hAnsi="Times New Roman" w:cs="Times New Roman"/>
          <w:color w:val="000000"/>
          <w:spacing w:val="-4"/>
        </w:rPr>
        <w:t xml:space="preserve"> migration</w:t>
      </w:r>
      <w:r w:rsidR="001D08B1" w:rsidRPr="00CD1E4A">
        <w:rPr>
          <w:rFonts w:ascii="Times New Roman" w:hAnsi="Times New Roman" w:cs="Times New Roman"/>
          <w:color w:val="000000"/>
          <w:spacing w:val="-4"/>
        </w:rPr>
        <w:t xml:space="preserve"> agreements and </w:t>
      </w:r>
      <w:r w:rsidRPr="00CD1E4A">
        <w:rPr>
          <w:rFonts w:ascii="Times New Roman" w:hAnsi="Times New Roman" w:cs="Times New Roman"/>
          <w:color w:val="000000"/>
          <w:spacing w:val="-4"/>
        </w:rPr>
        <w:t>elaboration</w:t>
      </w:r>
      <w:r w:rsidR="001D08B1" w:rsidRPr="00CD1E4A">
        <w:rPr>
          <w:rFonts w:ascii="Times New Roman" w:hAnsi="Times New Roman" w:cs="Times New Roman"/>
          <w:color w:val="000000"/>
          <w:spacing w:val="-4"/>
        </w:rPr>
        <w:t xml:space="preserve"> of r</w:t>
      </w:r>
      <w:r w:rsidR="00761E4A">
        <w:rPr>
          <w:rFonts w:ascii="Times New Roman" w:hAnsi="Times New Roman" w:cs="Times New Roman"/>
          <w:color w:val="000000"/>
          <w:spacing w:val="-4"/>
        </w:rPr>
        <w:t>elevant recommendations;</w:t>
      </w:r>
    </w:p>
    <w:p w:rsidR="001D08B1" w:rsidRPr="00CD1E4A" w:rsidRDefault="001D08B1" w:rsidP="00B5294F">
      <w:pPr>
        <w:pStyle w:val="ListParagraph"/>
        <w:widowControl w:val="0"/>
        <w:numPr>
          <w:ilvl w:val="0"/>
          <w:numId w:val="6"/>
        </w:numPr>
        <w:autoSpaceDE w:val="0"/>
        <w:autoSpaceDN w:val="0"/>
        <w:adjustRightInd w:val="0"/>
        <w:spacing w:before="11" w:after="0" w:line="240" w:lineRule="auto"/>
        <w:jc w:val="both"/>
        <w:rPr>
          <w:rFonts w:ascii="Times New Roman" w:hAnsi="Times New Roman" w:cs="Times New Roman"/>
          <w:color w:val="000000"/>
          <w:spacing w:val="-4"/>
        </w:rPr>
      </w:pPr>
      <w:r w:rsidRPr="00CD1E4A">
        <w:rPr>
          <w:rFonts w:ascii="Times New Roman" w:hAnsi="Times New Roman" w:cs="Times New Roman"/>
          <w:color w:val="000000"/>
          <w:spacing w:val="-4"/>
        </w:rPr>
        <w:t xml:space="preserve">Conduct survey on </w:t>
      </w:r>
      <w:r w:rsidR="00761E4A">
        <w:rPr>
          <w:rFonts w:ascii="Times New Roman" w:hAnsi="Times New Roman" w:cs="Times New Roman"/>
          <w:color w:val="000000"/>
          <w:spacing w:val="-4"/>
        </w:rPr>
        <w:t xml:space="preserve">and analyze the possibilities of </w:t>
      </w:r>
      <w:r w:rsidRPr="00CD1E4A">
        <w:rPr>
          <w:rFonts w:ascii="Times New Roman" w:hAnsi="Times New Roman" w:cs="Times New Roman"/>
          <w:color w:val="000000"/>
          <w:spacing w:val="-4"/>
        </w:rPr>
        <w:t>integration of the returned migrants into the Georgian labour market.</w:t>
      </w:r>
    </w:p>
    <w:p w:rsidR="001D08B1" w:rsidRPr="006250DF" w:rsidRDefault="001D08B1" w:rsidP="006250DF">
      <w:pPr>
        <w:pStyle w:val="ListParagraph"/>
        <w:widowControl w:val="0"/>
        <w:numPr>
          <w:ilvl w:val="0"/>
          <w:numId w:val="6"/>
        </w:numPr>
        <w:autoSpaceDE w:val="0"/>
        <w:autoSpaceDN w:val="0"/>
        <w:adjustRightInd w:val="0"/>
        <w:spacing w:before="11" w:after="0" w:line="240" w:lineRule="auto"/>
        <w:jc w:val="both"/>
        <w:rPr>
          <w:rFonts w:ascii="Times New Roman" w:hAnsi="Times New Roman" w:cs="Times New Roman"/>
          <w:color w:val="000000"/>
          <w:spacing w:val="-4"/>
        </w:rPr>
      </w:pPr>
      <w:r w:rsidRPr="00CD1E4A">
        <w:rPr>
          <w:rFonts w:ascii="Times New Roman" w:hAnsi="Times New Roman" w:cs="Times New Roman"/>
          <w:color w:val="000000"/>
          <w:spacing w:val="-4"/>
        </w:rPr>
        <w:t xml:space="preserve">Conduct audit of efficiency of services delivered by the Migration Department and elaboration of relevant recommendations. </w:t>
      </w:r>
      <w:r w:rsidR="006250DF">
        <w:rPr>
          <w:rFonts w:ascii="Times New Roman" w:hAnsi="Times New Roman" w:cs="Times New Roman"/>
          <w:color w:val="000000"/>
          <w:spacing w:val="-4"/>
        </w:rPr>
        <w:t xml:space="preserve">Based on the efficiency </w:t>
      </w:r>
      <w:r w:rsidRPr="006250DF">
        <w:rPr>
          <w:rFonts w:ascii="Times New Roman" w:hAnsi="Times New Roman" w:cs="Times New Roman"/>
          <w:color w:val="000000"/>
          <w:spacing w:val="-4"/>
        </w:rPr>
        <w:t xml:space="preserve">audit, </w:t>
      </w:r>
      <w:r w:rsidR="006250DF">
        <w:rPr>
          <w:rFonts w:ascii="Times New Roman" w:hAnsi="Times New Roman" w:cs="Times New Roman"/>
          <w:color w:val="000000"/>
          <w:spacing w:val="-4"/>
        </w:rPr>
        <w:t xml:space="preserve">elaboration of </w:t>
      </w:r>
      <w:r w:rsidRPr="006250DF">
        <w:rPr>
          <w:rFonts w:ascii="Times New Roman" w:hAnsi="Times New Roman" w:cs="Times New Roman"/>
          <w:color w:val="000000"/>
          <w:spacing w:val="-4"/>
        </w:rPr>
        <w:t xml:space="preserve">amendments to the service delivery  guidelines </w:t>
      </w:r>
    </w:p>
    <w:p w:rsidR="00B5294F" w:rsidRPr="00CD1E4A" w:rsidRDefault="00B5294F" w:rsidP="00B5294F">
      <w:pPr>
        <w:jc w:val="both"/>
        <w:rPr>
          <w:rFonts w:ascii="Times New Roman" w:hAnsi="Times New Roman" w:cs="Times New Roman"/>
          <w:b/>
        </w:rPr>
      </w:pPr>
    </w:p>
    <w:p w:rsidR="00B5294F" w:rsidRPr="00CD1E4A" w:rsidRDefault="001D08B1" w:rsidP="00B5294F">
      <w:pPr>
        <w:ind w:left="-993"/>
        <w:jc w:val="both"/>
        <w:rPr>
          <w:rFonts w:ascii="Times New Roman" w:hAnsi="Times New Roman" w:cs="Times New Roman"/>
          <w:b/>
        </w:rPr>
      </w:pPr>
      <w:r w:rsidRPr="00CD1E4A">
        <w:rPr>
          <w:rFonts w:ascii="Times New Roman" w:hAnsi="Times New Roman" w:cs="Times New Roman"/>
          <w:b/>
        </w:rPr>
        <w:t>Goal</w:t>
      </w:r>
    </w:p>
    <w:p w:rsidR="0072174B" w:rsidRPr="00CD1E4A" w:rsidRDefault="004816F0" w:rsidP="0072174B">
      <w:pPr>
        <w:ind w:left="-993"/>
        <w:jc w:val="both"/>
        <w:rPr>
          <w:rFonts w:ascii="Times New Roman" w:hAnsi="Times New Roman" w:cs="Times New Roman"/>
        </w:rPr>
      </w:pPr>
      <w:r w:rsidRPr="00CD1E4A">
        <w:rPr>
          <w:rFonts w:ascii="Times New Roman" w:hAnsi="Times New Roman" w:cs="Times New Roman"/>
        </w:rPr>
        <w:t>Strengthening</w:t>
      </w:r>
      <w:r w:rsidR="001D08B1" w:rsidRPr="00CD1E4A">
        <w:rPr>
          <w:rFonts w:ascii="Times New Roman" w:hAnsi="Times New Roman" w:cs="Times New Roman"/>
        </w:rPr>
        <w:t xml:space="preserve"> </w:t>
      </w:r>
      <w:r w:rsidRPr="00CD1E4A">
        <w:rPr>
          <w:rFonts w:ascii="Times New Roman" w:hAnsi="Times New Roman" w:cs="Times New Roman"/>
        </w:rPr>
        <w:t>administrative</w:t>
      </w:r>
      <w:r w:rsidR="001D08B1" w:rsidRPr="00CD1E4A">
        <w:rPr>
          <w:rFonts w:ascii="Times New Roman" w:hAnsi="Times New Roman" w:cs="Times New Roman"/>
        </w:rPr>
        <w:t xml:space="preserve"> </w:t>
      </w:r>
      <w:r w:rsidR="00EC6A3C">
        <w:rPr>
          <w:rFonts w:ascii="Times New Roman" w:hAnsi="Times New Roman" w:cs="Times New Roman"/>
        </w:rPr>
        <w:t>re</w:t>
      </w:r>
      <w:r w:rsidRPr="00CD1E4A">
        <w:rPr>
          <w:rFonts w:ascii="Times New Roman" w:hAnsi="Times New Roman" w:cs="Times New Roman"/>
        </w:rPr>
        <w:t>sources</w:t>
      </w:r>
      <w:r w:rsidR="001D08B1" w:rsidRPr="00CD1E4A">
        <w:rPr>
          <w:rFonts w:ascii="Times New Roman" w:hAnsi="Times New Roman" w:cs="Times New Roman"/>
        </w:rPr>
        <w:t xml:space="preserve"> of t</w:t>
      </w:r>
      <w:r w:rsidR="0072174B" w:rsidRPr="00CD1E4A">
        <w:rPr>
          <w:rFonts w:ascii="Times New Roman" w:hAnsi="Times New Roman" w:cs="Times New Roman"/>
        </w:rPr>
        <w:t>he Circular Migration Department</w:t>
      </w:r>
      <w:r w:rsidR="00EC6A3C">
        <w:rPr>
          <w:rFonts w:ascii="Times New Roman" w:hAnsi="Times New Roman" w:cs="Times New Roman"/>
        </w:rPr>
        <w:t xml:space="preserve"> under LEPL State Employment Support Agency.</w:t>
      </w:r>
    </w:p>
    <w:p w:rsidR="001D08B1" w:rsidRPr="00CD1E4A" w:rsidRDefault="001D08B1" w:rsidP="0072174B">
      <w:pPr>
        <w:ind w:left="-993"/>
        <w:jc w:val="both"/>
        <w:rPr>
          <w:rFonts w:ascii="Times New Roman" w:hAnsi="Times New Roman" w:cs="Times New Roman"/>
          <w:b/>
        </w:rPr>
      </w:pPr>
      <w:r w:rsidRPr="00CD1E4A">
        <w:rPr>
          <w:rFonts w:ascii="Times New Roman" w:hAnsi="Times New Roman" w:cs="Times New Roman"/>
          <w:b/>
          <w:color w:val="000000"/>
          <w:spacing w:val="-4"/>
        </w:rPr>
        <w:t>Objectives</w:t>
      </w:r>
    </w:p>
    <w:p w:rsidR="001D08B1" w:rsidRPr="00CD1E4A" w:rsidRDefault="001D08B1" w:rsidP="0072174B">
      <w:pPr>
        <w:pStyle w:val="ListParagraph"/>
        <w:numPr>
          <w:ilvl w:val="0"/>
          <w:numId w:val="7"/>
        </w:numPr>
        <w:jc w:val="both"/>
        <w:rPr>
          <w:rFonts w:ascii="Times New Roman" w:hAnsi="Times New Roman" w:cs="Times New Roman"/>
        </w:rPr>
      </w:pPr>
      <w:r w:rsidRPr="00CD1E4A">
        <w:rPr>
          <w:rFonts w:ascii="Times New Roman" w:hAnsi="Times New Roman" w:cs="Times New Roman"/>
        </w:rPr>
        <w:t>Assessment of work</w:t>
      </w:r>
      <w:r w:rsidR="002C31B6" w:rsidRPr="00CD1E4A">
        <w:rPr>
          <w:rFonts w:ascii="Times New Roman" w:hAnsi="Times New Roman" w:cs="Times New Roman"/>
        </w:rPr>
        <w:t>ing process</w:t>
      </w:r>
      <w:r w:rsidRPr="00CD1E4A">
        <w:rPr>
          <w:rFonts w:ascii="Times New Roman" w:hAnsi="Times New Roman" w:cs="Times New Roman"/>
        </w:rPr>
        <w:t xml:space="preserve"> of employment consultants by </w:t>
      </w:r>
      <w:r w:rsidR="004816F0" w:rsidRPr="00CD1E4A">
        <w:rPr>
          <w:rFonts w:ascii="Times New Roman" w:hAnsi="Times New Roman" w:cs="Times New Roman"/>
        </w:rPr>
        <w:t>independent</w:t>
      </w:r>
      <w:r w:rsidRPr="00CD1E4A">
        <w:rPr>
          <w:rFonts w:ascii="Times New Roman" w:hAnsi="Times New Roman" w:cs="Times New Roman"/>
        </w:rPr>
        <w:t xml:space="preserve"> and neutral organization having sufficient and relevant experience in migration, including labour migration. </w:t>
      </w:r>
      <w:r w:rsidR="00EC6A3C">
        <w:rPr>
          <w:rFonts w:ascii="Times New Roman" w:hAnsi="Times New Roman" w:cs="Times New Roman"/>
        </w:rPr>
        <w:t>Elaboration of relevant recommendations for improvements b</w:t>
      </w:r>
      <w:r w:rsidRPr="00CD1E4A">
        <w:rPr>
          <w:rFonts w:ascii="Times New Roman" w:hAnsi="Times New Roman" w:cs="Times New Roman"/>
        </w:rPr>
        <w:t>ased on</w:t>
      </w:r>
      <w:r w:rsidR="00EC6A3C">
        <w:rPr>
          <w:rFonts w:ascii="Times New Roman" w:hAnsi="Times New Roman" w:cs="Times New Roman"/>
        </w:rPr>
        <w:t xml:space="preserve"> the assessment</w:t>
      </w:r>
      <w:r w:rsidRPr="00CD1E4A">
        <w:rPr>
          <w:rFonts w:ascii="Times New Roman" w:hAnsi="Times New Roman" w:cs="Times New Roman"/>
        </w:rPr>
        <w:t>.</w:t>
      </w:r>
    </w:p>
    <w:p w:rsidR="001D08B1" w:rsidRPr="00CD1E4A" w:rsidRDefault="00EC6A3C" w:rsidP="0072174B">
      <w:pPr>
        <w:pStyle w:val="ListParagraph"/>
        <w:numPr>
          <w:ilvl w:val="0"/>
          <w:numId w:val="7"/>
        </w:numPr>
        <w:jc w:val="both"/>
        <w:rPr>
          <w:rFonts w:ascii="Times New Roman" w:hAnsi="Times New Roman" w:cs="Times New Roman"/>
        </w:rPr>
      </w:pPr>
      <w:r>
        <w:rPr>
          <w:rFonts w:ascii="Times New Roman" w:hAnsi="Times New Roman" w:cs="Times New Roman"/>
        </w:rPr>
        <w:t>Training and r</w:t>
      </w:r>
      <w:r w:rsidR="001D08B1" w:rsidRPr="00CD1E4A">
        <w:rPr>
          <w:rFonts w:ascii="Times New Roman" w:hAnsi="Times New Roman" w:cs="Times New Roman"/>
        </w:rPr>
        <w:t xml:space="preserve">etraining of the employment consultants in order to raise their </w:t>
      </w:r>
      <w:r w:rsidR="004816F0" w:rsidRPr="00CD1E4A">
        <w:rPr>
          <w:rFonts w:ascii="Times New Roman" w:hAnsi="Times New Roman" w:cs="Times New Roman"/>
        </w:rPr>
        <w:t>qualification</w:t>
      </w:r>
      <w:r w:rsidR="001D08B1" w:rsidRPr="00CD1E4A">
        <w:rPr>
          <w:rFonts w:ascii="Times New Roman" w:hAnsi="Times New Roman" w:cs="Times New Roman"/>
        </w:rPr>
        <w:t xml:space="preserve"> and </w:t>
      </w:r>
      <w:r w:rsidR="002C31B6" w:rsidRPr="00CD1E4A">
        <w:rPr>
          <w:rFonts w:ascii="Times New Roman" w:hAnsi="Times New Roman" w:cs="Times New Roman"/>
        </w:rPr>
        <w:t>eliminate</w:t>
      </w:r>
      <w:r w:rsidR="001D08B1" w:rsidRPr="00CD1E4A">
        <w:rPr>
          <w:rFonts w:ascii="Times New Roman" w:hAnsi="Times New Roman" w:cs="Times New Roman"/>
        </w:rPr>
        <w:t xml:space="preserve"> revealed weaknesses. </w:t>
      </w:r>
    </w:p>
    <w:p w:rsidR="001D08B1" w:rsidRPr="00CD1E4A" w:rsidRDefault="001D08B1" w:rsidP="0072174B">
      <w:pPr>
        <w:pStyle w:val="ListParagraph"/>
        <w:numPr>
          <w:ilvl w:val="0"/>
          <w:numId w:val="7"/>
        </w:numPr>
        <w:jc w:val="both"/>
        <w:rPr>
          <w:rFonts w:ascii="Times New Roman" w:hAnsi="Times New Roman" w:cs="Times New Roman"/>
        </w:rPr>
      </w:pPr>
      <w:r w:rsidRPr="00CD1E4A">
        <w:rPr>
          <w:rFonts w:ascii="Times New Roman" w:hAnsi="Times New Roman" w:cs="Times New Roman"/>
        </w:rPr>
        <w:t xml:space="preserve">Study visit to one of the European or Asian </w:t>
      </w:r>
      <w:r w:rsidR="004816F0" w:rsidRPr="00CD1E4A">
        <w:rPr>
          <w:rFonts w:ascii="Times New Roman" w:hAnsi="Times New Roman" w:cs="Times New Roman"/>
        </w:rPr>
        <w:t>countries</w:t>
      </w:r>
      <w:r w:rsidRPr="00CD1E4A">
        <w:rPr>
          <w:rFonts w:ascii="Times New Roman" w:hAnsi="Times New Roman" w:cs="Times New Roman"/>
        </w:rPr>
        <w:t xml:space="preserve"> for experience sharing.</w:t>
      </w:r>
    </w:p>
    <w:p w:rsidR="00A801C2" w:rsidRPr="00CD1E4A" w:rsidRDefault="00A801C2">
      <w:pPr>
        <w:rPr>
          <w:rFonts w:ascii="Times New Roman" w:hAnsi="Times New Roman" w:cs="Times New Roman"/>
        </w:rPr>
      </w:pPr>
      <w:bookmarkStart w:id="0" w:name="_GoBack"/>
      <w:bookmarkEnd w:id="0"/>
    </w:p>
    <w:sectPr w:rsidR="00A801C2" w:rsidRPr="00CD1E4A" w:rsidSect="00313DE9">
      <w:headerReference w:type="default" r:id="rId7"/>
      <w:pgSz w:w="12240" w:h="15840"/>
      <w:pgMar w:top="1134" w:right="47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2F9" w:rsidRDefault="00B702F9">
      <w:pPr>
        <w:spacing w:after="0" w:line="240" w:lineRule="auto"/>
      </w:pPr>
      <w:r>
        <w:separator/>
      </w:r>
    </w:p>
  </w:endnote>
  <w:endnote w:type="continuationSeparator" w:id="0">
    <w:p w:rsidR="00B702F9" w:rsidRDefault="00B70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2F9" w:rsidRDefault="00B702F9">
      <w:pPr>
        <w:spacing w:after="0" w:line="240" w:lineRule="auto"/>
      </w:pPr>
      <w:r>
        <w:separator/>
      </w:r>
    </w:p>
  </w:footnote>
  <w:footnote w:type="continuationSeparator" w:id="0">
    <w:p w:rsidR="00B702F9" w:rsidRDefault="00B70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558" w:rsidRDefault="0072174B" w:rsidP="00DF3895">
    <w:pPr>
      <w:spacing w:after="0" w:line="240" w:lineRule="auto"/>
      <w:jc w:val="right"/>
      <w:rPr>
        <w:rFonts w:ascii="Sylfaen" w:hAnsi="Sylfaen" w:cs="Sylfaen"/>
        <w:i/>
        <w:sz w:val="20"/>
        <w:szCs w:val="20"/>
        <w:lang w:val="ka-GE"/>
      </w:rPr>
    </w:pPr>
    <w:r>
      <w:rPr>
        <w:rFonts w:ascii="Sylfaen" w:hAnsi="Sylfaen" w:cs="Sylfaen"/>
        <w:i/>
        <w:sz w:val="20"/>
        <w:szCs w:val="20"/>
        <w:lang w:val="ka-GE"/>
      </w:rPr>
      <w:t>მინისტრის მოადგილე შრომითი მიგრაციის საკითხებში</w:t>
    </w:r>
  </w:p>
  <w:p w:rsidR="00D41558" w:rsidRPr="004705F1" w:rsidRDefault="0072174B" w:rsidP="00DF3895">
    <w:pPr>
      <w:spacing w:after="0" w:line="240" w:lineRule="auto"/>
      <w:jc w:val="right"/>
      <w:rPr>
        <w:rFonts w:ascii="Sylfaen" w:hAnsi="Sylfaen" w:cs="Sylfaen"/>
        <w:i/>
        <w:sz w:val="20"/>
        <w:szCs w:val="20"/>
        <w:lang w:val="ka-GE"/>
      </w:rPr>
    </w:pPr>
    <w:r w:rsidRPr="004705F1">
      <w:rPr>
        <w:rFonts w:ascii="Sylfaen" w:hAnsi="Sylfaen" w:cs="Sylfaen"/>
        <w:i/>
        <w:sz w:val="20"/>
        <w:szCs w:val="20"/>
        <w:lang w:val="ka-GE"/>
      </w:rPr>
      <w:t>თეა ახვლედიანი</w:t>
    </w:r>
  </w:p>
  <w:p w:rsidR="00D41558" w:rsidRPr="004705F1" w:rsidRDefault="0072174B" w:rsidP="00DF3895">
    <w:pPr>
      <w:spacing w:after="0" w:line="240" w:lineRule="auto"/>
      <w:jc w:val="right"/>
      <w:rPr>
        <w:rFonts w:ascii="Sylfaen" w:hAnsi="Sylfaen" w:cs="Sylfaen"/>
        <w:i/>
        <w:sz w:val="20"/>
        <w:szCs w:val="20"/>
        <w:lang w:val="ka-GE"/>
      </w:rPr>
    </w:pPr>
    <w:r w:rsidRPr="004705F1">
      <w:rPr>
        <w:rFonts w:ascii="Sylfaen" w:hAnsi="Sylfaen" w:cs="Sylfaen"/>
        <w:i/>
        <w:sz w:val="20"/>
        <w:szCs w:val="20"/>
        <w:lang w:val="ka-GE"/>
      </w:rPr>
      <w:t>24.01.2020</w:t>
    </w:r>
  </w:p>
  <w:p w:rsidR="00D41558" w:rsidRDefault="00B702F9">
    <w:pPr>
      <w:pStyle w:val="Header"/>
    </w:pPr>
  </w:p>
  <w:p w:rsidR="00D41558" w:rsidRDefault="00B70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968C4"/>
    <w:multiLevelType w:val="hybridMultilevel"/>
    <w:tmpl w:val="15EA34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857791"/>
    <w:multiLevelType w:val="hybridMultilevel"/>
    <w:tmpl w:val="AA9A45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CB4D20"/>
    <w:multiLevelType w:val="hybridMultilevel"/>
    <w:tmpl w:val="22BE4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7A3700"/>
    <w:multiLevelType w:val="hybridMultilevel"/>
    <w:tmpl w:val="5E844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71210C"/>
    <w:multiLevelType w:val="hybridMultilevel"/>
    <w:tmpl w:val="F3C8D0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BE0310"/>
    <w:multiLevelType w:val="hybridMultilevel"/>
    <w:tmpl w:val="69BA88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E2375E"/>
    <w:multiLevelType w:val="hybridMultilevel"/>
    <w:tmpl w:val="81D083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B1"/>
    <w:rsid w:val="001B19B0"/>
    <w:rsid w:val="001D08B1"/>
    <w:rsid w:val="001F30C6"/>
    <w:rsid w:val="002B46B2"/>
    <w:rsid w:val="002C31B6"/>
    <w:rsid w:val="00301DFA"/>
    <w:rsid w:val="004816F0"/>
    <w:rsid w:val="004D2581"/>
    <w:rsid w:val="006250DF"/>
    <w:rsid w:val="0072174B"/>
    <w:rsid w:val="00761E4A"/>
    <w:rsid w:val="00995493"/>
    <w:rsid w:val="00A801C2"/>
    <w:rsid w:val="00B34E3A"/>
    <w:rsid w:val="00B5294F"/>
    <w:rsid w:val="00B702F9"/>
    <w:rsid w:val="00B82BFB"/>
    <w:rsid w:val="00CD1E4A"/>
    <w:rsid w:val="00EC6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CC801"/>
  <w15:chartTrackingRefBased/>
  <w15:docId w15:val="{F65E1EC5-A9F0-490C-823A-6C88CF01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B1"/>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8B1"/>
    <w:pPr>
      <w:ind w:left="720"/>
      <w:contextualSpacing/>
    </w:pPr>
  </w:style>
  <w:style w:type="paragraph" w:styleId="Header">
    <w:name w:val="header"/>
    <w:basedOn w:val="Normal"/>
    <w:link w:val="HeaderChar"/>
    <w:uiPriority w:val="99"/>
    <w:unhideWhenUsed/>
    <w:rsid w:val="001D08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8B1"/>
    <w:rPr>
      <w:rFonts w:asciiTheme="minorHAnsi" w:hAnsiTheme="minorHAnsi"/>
    </w:rPr>
  </w:style>
  <w:style w:type="paragraph" w:styleId="Footer">
    <w:name w:val="footer"/>
    <w:basedOn w:val="Normal"/>
    <w:link w:val="FooterChar"/>
    <w:uiPriority w:val="99"/>
    <w:unhideWhenUsed/>
    <w:rsid w:val="009954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493"/>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Lika Klimiashvili</cp:lastModifiedBy>
  <cp:revision>15</cp:revision>
  <dcterms:created xsi:type="dcterms:W3CDTF">2020-01-30T13:16:00Z</dcterms:created>
  <dcterms:modified xsi:type="dcterms:W3CDTF">2020-01-31T05:18:00Z</dcterms:modified>
</cp:coreProperties>
</file>